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4" w:hAnsi="ヒラギノ角ゴシック W4"/>
          <w:sz w:val="24"/>
          <w:szCs w:val="24"/>
          <w:rtl w:val="0"/>
        </w:rPr>
        <w:t>180404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池田様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ascii="ヒラギノ角ゴシック W4" w:hAnsi="ヒラギノ角ゴシック W4"/>
          <w:sz w:val="24"/>
          <w:szCs w:val="24"/>
          <w:rtl w:val="0"/>
        </w:rPr>
        <w:t>(3/26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撮影</w:t>
      </w:r>
      <w:r>
        <w:rPr>
          <w:rFonts w:ascii="ヒラギノ角ゴシック W4" w:hAnsi="ヒラギノ角ゴシック W4"/>
          <w:sz w:val="24"/>
          <w:szCs w:val="24"/>
          <w:rtl w:val="0"/>
        </w:rPr>
        <w:t xml:space="preserve"> 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店頭のお渡しシーン</w:t>
      </w:r>
      <w:r>
        <w:rPr>
          <w:rFonts w:ascii="ヒラギノ角ゴシック W4" w:hAnsi="ヒラギノ角ゴシック W4"/>
          <w:sz w:val="24"/>
          <w:szCs w:val="24"/>
          <w:rtl w:val="0"/>
        </w:rPr>
        <w:t>)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</w:rPr>
        <w:t>「</w:t>
      </w:r>
      <w:r>
        <w:rPr>
          <w:rFonts w:eastAsia="ヒラギノ角ゴシック W4" w:hint="eastAsia"/>
          <w:sz w:val="48"/>
          <w:szCs w:val="48"/>
          <w:rtl w:val="0"/>
          <w:lang w:val="ja-JP" w:eastAsia="ja-JP"/>
        </w:rPr>
        <w:t>デパコスの魅力満載！限定キットをクリック＆コレクトで手に入れ</w:t>
      </w:r>
      <w:r>
        <w:rPr>
          <w:rFonts w:eastAsia="ヒラギノ明朝 ProN W6" w:hint="eastAsia"/>
          <w:sz w:val="48"/>
          <w:szCs w:val="48"/>
          <w:rtl w:val="0"/>
          <w:lang w:val="ja-JP" w:eastAsia="ja-JP"/>
        </w:rPr>
        <w:t>る</w:t>
      </w:r>
      <w:r>
        <w:rPr>
          <w:rFonts w:eastAsia="ヒラギノ角ゴシック W3" w:hint="eastAsia"/>
          <w:sz w:val="40"/>
          <w:szCs w:val="40"/>
          <w:rtl w:val="0"/>
        </w:rPr>
        <w:t>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オンラインショッピング バイヤー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池田 隆広様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  <w:drawing>
          <wp:inline distT="0" distB="0" distL="0" distR="0">
            <wp:extent cx="2387600" cy="160020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60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限定キットは、百貨店コスメの魅力の一つ。人気アイテムにポーチがついてきたり、シーズンごとの限定カラーが楽しめたり、大丸松坂屋でしか手に入らないアイテムもたくさん。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  <w:tab/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大丸松坂屋のファッション通販ページ「クリック</w:t>
      </w:r>
      <w:r>
        <w:rPr>
          <w:rFonts w:ascii="ヒラギノ角ゴシック W3" w:hAnsi="ヒラギノ角ゴシック W3"/>
          <w:sz w:val="28"/>
          <w:szCs w:val="28"/>
          <w:rtl w:val="0"/>
        </w:rPr>
        <w:t>&amp;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コレクト」では、そんな限定キットを発売日前に先行予約することができます。「クリック</w:t>
      </w:r>
      <w:r>
        <w:rPr>
          <w:rFonts w:ascii="ヒラギノ角ゴシック W3" w:hAnsi="ヒラギノ角ゴシック W3"/>
          <w:sz w:val="28"/>
          <w:szCs w:val="28"/>
          <w:rtl w:val="0"/>
        </w:rPr>
        <w:t>&amp;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コレクト」の魅力は予約した商品を、店頭で受け取れるところ。送料もかからず手軽なので、お仕事帰りに利用されるお客様も。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クリック</w:t>
      </w:r>
      <w:r>
        <w:rPr>
          <w:rFonts w:ascii="ヒラギノ角ゴシック W3" w:hAnsi="ヒラギノ角ゴシック W3"/>
          <w:sz w:val="28"/>
          <w:szCs w:val="28"/>
          <w:rtl w:val="0"/>
        </w:rPr>
        <w:t>&amp;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コレクトで先行予約できる、春発売の限定キットをご紹介します。</w:t>
      </w:r>
      <w:r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  <w:drawing>
          <wp:inline distT="0" distB="0" distL="0" distR="0">
            <wp:extent cx="5727700" cy="3822316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5264_r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2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クリック</w:t>
      </w:r>
      <w:r>
        <w:rPr>
          <w:rFonts w:ascii="ヒラギノ角ゴシック W3" w:hAnsi="ヒラギノ角ゴシック W3"/>
          <w:sz w:val="24"/>
          <w:szCs w:val="24"/>
          <w:rtl w:val="0"/>
        </w:rPr>
        <w:t>&amp;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コレクト受付開始</w:t>
      </w:r>
      <w:r>
        <w:rPr>
          <w:rFonts w:ascii="ヒラギノ角ゴシック W4" w:hAnsi="ヒラギノ角ゴシック W4"/>
          <w:sz w:val="24"/>
          <w:szCs w:val="24"/>
          <w:rtl w:val="0"/>
        </w:rPr>
        <w:t xml:space="preserve"> 4/10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、発売日 </w:t>
      </w:r>
      <w:r>
        <w:rPr>
          <w:rFonts w:ascii="ヒラギノ角ゴシック W3" w:hAnsi="ヒラギノ角ゴシック W3"/>
          <w:sz w:val="24"/>
          <w:szCs w:val="24"/>
          <w:rtl w:val="0"/>
        </w:rPr>
        <w:t>5/1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〈ジバンシイ〉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大丸松坂屋限定ネイルキット</w:t>
      </w:r>
      <w:r>
        <w:rPr>
          <w:rFonts w:ascii="ヒラギノ角ゴシック W4" w:hAnsi="ヒラギノ角ゴシック W4"/>
          <w:sz w:val="24"/>
          <w:szCs w:val="24"/>
          <w:rtl w:val="0"/>
        </w:rPr>
        <w:t xml:space="preserve"> 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仮 </w:t>
      </w:r>
      <w:r>
        <w:rPr>
          <w:rFonts w:ascii="ヒラギノ角ゴシック W4" w:hAnsi="ヒラギノ角ゴシック W4"/>
          <w:sz w:val="24"/>
          <w:szCs w:val="24"/>
          <w:rtl w:val="0"/>
          <w:lang w:val="en-US"/>
        </w:rPr>
        <w:t>0,000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内容：ヴェルニィ・ジバンシイ</w:t>
      </w:r>
      <w:r>
        <w:rPr>
          <w:rFonts w:ascii="ヒラギノ角ゴシック W3" w:hAnsi="ヒラギノ角ゴシック W3"/>
          <w:sz w:val="24"/>
          <w:szCs w:val="24"/>
          <w:rtl w:val="0"/>
        </w:rPr>
        <w:t>(No.02)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、ルージュ・ジバンシイ・リキッド</w:t>
      </w:r>
      <w:r>
        <w:rPr>
          <w:rFonts w:ascii="ヒラギノ角ゴシック W3" w:hAnsi="ヒラギノ角ゴシック W3"/>
          <w:sz w:val="24"/>
          <w:szCs w:val="24"/>
          <w:rtl w:val="0"/>
        </w:rPr>
        <w:t>(No.308)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、オリジナルコインケース　　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「大丸松坂屋限定ネイルキット</w:t>
      </w:r>
      <w:r>
        <w:rPr>
          <w:rFonts w:ascii="ヒラギノ角ゴシック W4" w:hAnsi="ヒラギノ角ゴシック W4"/>
          <w:sz w:val="28"/>
          <w:szCs w:val="28"/>
          <w:rtl w:val="0"/>
        </w:rPr>
        <w:t xml:space="preserve"> 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仮</w:t>
      </w:r>
      <w:r>
        <w:rPr>
          <w:rFonts w:ascii="ヒラギノ角ゴシック W4" w:hAnsi="ヒラギノ角ゴシック W4"/>
          <w:sz w:val="28"/>
          <w:szCs w:val="28"/>
          <w:rtl w:val="0"/>
        </w:rPr>
        <w:t>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」は、</w:t>
      </w:r>
      <w:r>
        <w:rPr>
          <w:rFonts w:ascii="ヒラギノ角ゴシック W3" w:hAnsi="ヒラギノ角ゴシック W3"/>
          <w:sz w:val="28"/>
          <w:szCs w:val="28"/>
          <w:rtl w:val="0"/>
        </w:rPr>
        <w:t>5/1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に新発売されるネイルカラー「ヴェルニィ・ジバンシイ」と「ルージュ・ジバンシイ・リキッド」にコインケースがついたスペシャルなキットなんです。ジバンシイらしいスタッズがついたコインケースはアクセサリーなどを入れても可愛い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  <w:drawing>
          <wp:inline distT="0" distB="0" distL="0" distR="0">
            <wp:extent cx="5727700" cy="382231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5292_r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2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新発売のネイルカラーはリップカラーとリンクした上品な色合い。上質なテクスチュアでミラーのようなツヤ感に仕上がります。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新感覚のリキッドリップはどんなシーンにも馴染んでくれるにも使える万能レッド。ソフトマッドな唇とグロッシーな指先で、品のある女性らしさを演出することができます。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  <w:drawing>
          <wp:inline distT="0" distB="0" distL="0" distR="0">
            <wp:extent cx="5727700" cy="4049644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GUCCI BLOOM ACQUA DI FIORI DaimaruMatsuzakaya KIt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9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クリック</w:t>
      </w:r>
      <w:r>
        <w:rPr>
          <w:rFonts w:ascii="ヒラギノ角ゴシック W3" w:hAnsi="ヒラギノ角ゴシック W3"/>
          <w:sz w:val="24"/>
          <w:szCs w:val="24"/>
          <w:rtl w:val="0"/>
        </w:rPr>
        <w:t>&amp;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コレクト受付</w:t>
      </w:r>
      <w:r>
        <w:rPr>
          <w:rFonts w:ascii="ヒラギノ角ゴシック W4" w:hAnsi="ヒラギノ角ゴシック W4"/>
          <w:sz w:val="24"/>
          <w:szCs w:val="24"/>
          <w:rtl w:val="0"/>
        </w:rPr>
        <w:t xml:space="preserve"> 4/10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 xml:space="preserve">、発売日 </w:t>
      </w:r>
      <w:r>
        <w:rPr>
          <w:rFonts w:ascii="ヒラギノ角ゴシック W3" w:hAnsi="ヒラギノ角ゴシック W3"/>
          <w:sz w:val="24"/>
          <w:szCs w:val="24"/>
          <w:rtl w:val="0"/>
        </w:rPr>
        <w:t>5/1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グッチ ブルーム アクア ディフィオーリ大丸松坂屋グループ</w:t>
      </w:r>
      <w:r>
        <w:rPr>
          <w:rFonts w:ascii="ヒラギノ角ゴシック W3" w:hAnsi="ヒラギノ角ゴシック W3"/>
          <w:sz w:val="24"/>
          <w:szCs w:val="24"/>
          <w:rtl w:val="0"/>
          <w:lang w:val="en-US"/>
        </w:rPr>
        <w:t>web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限定キット</w:t>
      </w: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 xml:space="preserve">税込 </w:t>
      </w:r>
      <w:r>
        <w:rPr>
          <w:rFonts w:ascii="ヒラギノ角ゴシック W4" w:hAnsi="ヒラギノ角ゴシック W4"/>
          <w:sz w:val="24"/>
          <w:szCs w:val="24"/>
          <w:rtl w:val="0"/>
        </w:rPr>
        <w:t>13,500</w:t>
      </w: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>円</w:t>
      </w: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4" w:cs="ヒラギノ角ゴシック W4" w:hAnsi="ヒラギノ角ゴシック W4" w:eastAsia="ヒラギノ角ゴシック W4"/>
          <w:sz w:val="24"/>
          <w:szCs w:val="24"/>
          <w:rtl w:val="0"/>
        </w:rPr>
      </w:pP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 xml:space="preserve">内容：グッチ ブルーム アクア ディフィオーリ オードトワレ </w:t>
      </w:r>
      <w:r>
        <w:rPr>
          <w:rFonts w:ascii="ヒラギノ角ゴシック W4" w:hAnsi="ヒラギノ角ゴシック W4"/>
          <w:sz w:val="24"/>
          <w:szCs w:val="24"/>
          <w:rtl w:val="0"/>
        </w:rPr>
        <w:t>(100mL)</w:t>
      </w: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>、グッチ ブルーム アクア ディフィオーリ オードトワレ</w:t>
      </w: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 xml:space="preserve"> ミニチュア</w:t>
      </w:r>
      <w:r>
        <w:rPr>
          <w:rFonts w:ascii="ヒラギノ角ゴシック W4" w:hAnsi="ヒラギノ角ゴシック W4"/>
          <w:sz w:val="24"/>
          <w:szCs w:val="24"/>
          <w:rtl w:val="0"/>
        </w:rPr>
        <w:t>(5mL)</w:t>
      </w: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>、フローラ バイ グッチ ガーデン グレイシャス チュベローズ オードトワレ ミニチュア</w:t>
      </w:r>
      <w:r>
        <w:rPr>
          <w:rFonts w:ascii="ヒラギノ角ゴシック W4" w:hAnsi="ヒラギノ角ゴシック W4"/>
          <w:sz w:val="24"/>
          <w:szCs w:val="24"/>
          <w:rtl w:val="0"/>
        </w:rPr>
        <w:t>(5mL)</w:t>
      </w: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>、オリジナルポーチ</w:t>
      </w:r>
      <w:r>
        <w:rPr>
          <w:rFonts w:ascii="ヒラギノ角ゴシック W4" w:hAnsi="ヒラギノ角ゴシック W4"/>
          <w:sz w:val="24"/>
          <w:szCs w:val="24"/>
          <w:rtl w:val="0"/>
        </w:rPr>
        <w:t>(</w:t>
      </w: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>縦</w:t>
      </w:r>
      <w:r>
        <w:rPr>
          <w:rFonts w:ascii="ヒラギノ角ゴシック W4" w:hAnsi="ヒラギノ角ゴシック W4"/>
          <w:sz w:val="24"/>
          <w:szCs w:val="24"/>
          <w:rtl w:val="0"/>
        </w:rPr>
        <w:t>14</w:t>
      </w:r>
      <w:r>
        <w:rPr>
          <w:rFonts w:ascii="ヒラギノ角ゴシック W4" w:hAnsi="ヒラギノ角ゴシック W4" w:hint="default"/>
          <w:sz w:val="24"/>
          <w:szCs w:val="24"/>
          <w:rtl w:val="0"/>
        </w:rPr>
        <w:t>×</w:t>
      </w:r>
      <w:r>
        <w:rPr>
          <w:rFonts w:eastAsia="ヒラギノ角ゴシック W4" w:hint="eastAsia"/>
          <w:sz w:val="24"/>
          <w:szCs w:val="24"/>
          <w:rtl w:val="0"/>
          <w:lang w:val="ja-JP" w:eastAsia="ja-JP"/>
        </w:rPr>
        <w:t>横</w:t>
      </w:r>
      <w:r>
        <w:rPr>
          <w:rFonts w:ascii="ヒラギノ角ゴシック W4" w:hAnsi="ヒラギノ角ゴシック W4"/>
          <w:sz w:val="24"/>
          <w:szCs w:val="24"/>
          <w:rtl w:val="0"/>
        </w:rPr>
        <w:t>25</w:t>
      </w:r>
      <w:r>
        <w:rPr>
          <w:rFonts w:ascii="ヒラギノ角ゴシック W4" w:hAnsi="ヒラギノ角ゴシック W4" w:hint="default"/>
          <w:sz w:val="24"/>
          <w:szCs w:val="24"/>
          <w:rtl w:val="0"/>
        </w:rPr>
        <w:t>×</w:t>
      </w:r>
      <w:r>
        <w:rPr>
          <w:rFonts w:eastAsia="ヒラギノ角ゴシック W4" w:hint="eastAsia"/>
          <w:sz w:val="24"/>
          <w:szCs w:val="24"/>
          <w:rtl w:val="0"/>
        </w:rPr>
        <w:t>幅</w:t>
      </w:r>
      <w:r>
        <w:rPr>
          <w:rFonts w:ascii="ヒラギノ角ゴシック W4" w:hAnsi="ヒラギノ角ゴシック W4"/>
          <w:sz w:val="24"/>
          <w:szCs w:val="24"/>
          <w:rtl w:val="0"/>
        </w:rPr>
        <w:t>7.5cm)</w:t>
      </w: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花でいっぱいの庭園を思わせる「グッチ ブルーム」のラインから、限定で爽やかなオードトワレが</w:t>
      </w:r>
      <w:r>
        <w:rPr>
          <w:rFonts w:ascii="ヒラギノ角ゴシック W3" w:hAnsi="ヒラギノ角ゴシック W3"/>
          <w:sz w:val="28"/>
          <w:szCs w:val="28"/>
          <w:rtl w:val="0"/>
        </w:rPr>
        <w:t>5/1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に新発売。オリジナルの香りを残しつつ、初夏にまといたくなるフレッシュグリーンの香りに仕上げられています。</w:t>
      </w: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今回、この新フレグランスが、いち早く大丸・松坂屋限定キットとして登場。同じオードトワレのミニチュアと、チュベローズがみずみずしく香る「グレイシャス チュベローズ」のミニチュア、ポーチがついた夏先取りのアイテムです。</w:t>
      </w: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bidi w:val="0"/>
        <w:spacing w:line="320" w:lineRule="exact"/>
        <w:ind w:left="0" w:right="516" w:firstLine="0"/>
        <w:jc w:val="both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先行予約ができる限定キットの発売情報は、定期的にメルマガや、「クリック</w:t>
      </w:r>
      <w:r>
        <w:rPr>
          <w:rFonts w:ascii="ヒラギノ角ゴシック W3" w:hAnsi="ヒラギノ角ゴシック W3"/>
          <w:sz w:val="28"/>
          <w:szCs w:val="28"/>
          <w:rtl w:val="0"/>
        </w:rPr>
        <w:t>&amp;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コレクト」のサイト上で告知しています。こまめにチェックして、特別なキット手に入れてくださいね。なお、ご希望のお客様には自宅への配送も行なっているので、なかなか店頭に行けない！という方も、気軽に試してみてくださいね。</w:t>
      </w:r>
    </w:p>
    <w:sectPr>
      <w:headerReference w:type="default" r:id="rId8"/>
      <w:footerReference w:type="default" r:id="rId9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ヒラギノ角ゴシック W4">
    <w:charset w:val="00"/>
    <w:family w:val="roman"/>
    <w:pitch w:val="default"/>
  </w:font>
  <w:font w:name="ヒラギノ明朝 ProN W6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