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4"/>
          <w:szCs w:val="24"/>
          <w:rtl w:val="0"/>
        </w:rPr>
      </w:pPr>
      <w:r>
        <w:rPr>
          <w:rFonts w:ascii="Helvetica" w:hAnsi="Helvetica"/>
          <w:sz w:val="24"/>
          <w:szCs w:val="24"/>
          <w:rtl w:val="0"/>
        </w:rPr>
        <w:t>180416</w:t>
      </w:r>
      <w:r>
        <w:rPr>
          <w:rFonts w:eastAsia="ヒラギノ角ゴシック W3" w:hint="eastAsia"/>
          <w:sz w:val="24"/>
          <w:szCs w:val="24"/>
          <w:rtl w:val="0"/>
          <w:lang w:val="ja-JP" w:eastAsia="ja-JP"/>
        </w:rPr>
        <w:t>公開　中垣様</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Helvetica" w:cs="Helvetica" w:hAnsi="Helvetica" w:eastAsia="Helvetica"/>
          <w:sz w:val="24"/>
          <w:szCs w:val="24"/>
          <w:rtl w:val="0"/>
        </w:rPr>
      </w:pP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rPr>
        <w:t>（</w:t>
      </w:r>
      <w:r>
        <w:rPr>
          <w:rFonts w:ascii="ヒラギノ角ゴシック W3" w:hAnsi="ヒラギノ角ゴシック W3"/>
          <w:sz w:val="28"/>
          <w:szCs w:val="28"/>
          <w:rtl w:val="0"/>
        </w:rPr>
        <w:t>TOP</w:t>
      </w:r>
      <w:r>
        <w:rPr>
          <w:rFonts w:eastAsia="ヒラギノ角ゴシック W3" w:hint="eastAsia"/>
          <w:sz w:val="28"/>
          <w:szCs w:val="28"/>
          <w:rtl w:val="0"/>
          <w:lang w:val="ja-JP" w:eastAsia="ja-JP"/>
        </w:rPr>
        <w:t>）アミューズボーテ京都店の外観</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Helvetica" w:cs="Helvetica" w:hAnsi="Helvetica" w:eastAsia="Helvetica"/>
          <w:sz w:val="24"/>
          <w:szCs w:val="24"/>
          <w:rtl w:val="0"/>
        </w:rPr>
      </w:pPr>
      <w:r>
        <w:rPr>
          <w:rFonts w:ascii="Helvetica" w:cs="Helvetica" w:hAnsi="Helvetica" w:eastAsia="Helvetica"/>
          <w:sz w:val="24"/>
          <w:szCs w:val="24"/>
          <w:rtl w:val="0"/>
        </w:rPr>
        <w:drawing>
          <wp:inline distT="0" distB="0" distL="0" distR="0">
            <wp:extent cx="5727700" cy="4299832"/>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001.tiff"/>
                    <pic:cNvPicPr>
                      <a:picLocks noChangeAspect="1"/>
                    </pic:cNvPicPr>
                  </pic:nvPicPr>
                  <pic:blipFill>
                    <a:blip r:embed="rId4">
                      <a:extLst/>
                    </a:blip>
                    <a:stretch>
                      <a:fillRect/>
                    </a:stretch>
                  </pic:blipFill>
                  <pic:spPr>
                    <a:xfrm>
                      <a:off x="0" y="0"/>
                      <a:ext cx="5727700" cy="4299832"/>
                    </a:xfrm>
                    <a:prstGeom prst="rect">
                      <a:avLst/>
                    </a:prstGeom>
                    <a:ln w="12700" cap="flat">
                      <a:noFill/>
                      <a:miter lim="400000"/>
                    </a:ln>
                    <a:effectLst/>
                  </pic:spPr>
                </pic:pic>
              </a:graphicData>
            </a:graphic>
          </wp:inline>
        </w:drawing>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40"/>
          <w:szCs w:val="40"/>
          <w:rtl w:val="0"/>
        </w:rPr>
      </w:pPr>
      <w:r>
        <w:rPr>
          <w:rFonts w:eastAsia="ヒラギノ角ゴシック W3" w:hint="eastAsia"/>
          <w:sz w:val="40"/>
          <w:szCs w:val="40"/>
          <w:rtl w:val="0"/>
          <w:lang w:val="ja-JP" w:eastAsia="ja-JP"/>
        </w:rPr>
        <w:t>タイトル（</w:t>
      </w:r>
      <w:r>
        <w:rPr>
          <w:rFonts w:ascii="ヒラギノ角ゴシック W3" w:hAnsi="ヒラギノ角ゴシック W3"/>
          <w:sz w:val="40"/>
          <w:szCs w:val="40"/>
          <w:rtl w:val="0"/>
        </w:rPr>
        <w:t>33</w:t>
      </w:r>
      <w:r>
        <w:rPr>
          <w:rFonts w:eastAsia="ヒラギノ角ゴシック W3" w:hint="eastAsia"/>
          <w:sz w:val="40"/>
          <w:szCs w:val="40"/>
          <w:rtl w:val="0"/>
          <w:lang w:val="ja-JP" w:eastAsia="ja-JP"/>
        </w:rPr>
        <w:t>文字）</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40"/>
          <w:szCs w:val="40"/>
          <w:rtl w:val="0"/>
        </w:rPr>
      </w:pPr>
      <w:r>
        <w:rPr>
          <w:rFonts w:eastAsia="ヒラギノ角ゴシック W3" w:hint="eastAsia"/>
          <w:sz w:val="40"/>
          <w:szCs w:val="40"/>
          <w:rtl w:val="0"/>
          <w:lang w:val="ja-JP" w:eastAsia="ja-JP"/>
        </w:rPr>
        <w:t>「マイベストコスメへの近道！アミューズ ボーテの売れ筋大公開。」</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アミューズ ボーテ　化粧品バイヤー</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中垣 麻衣</w:t>
      </w:r>
    </w:p>
    <w:p>
      <w:pPr>
        <w:pStyle w:val="本文"/>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ascii="Helvetica" w:cs="Helvetica" w:hAnsi="Helvetica" w:eastAsia="Helvetica"/>
          <w:sz w:val="24"/>
          <w:szCs w:val="24"/>
          <w:rtl w:val="0"/>
        </w:rPr>
        <w:drawing>
          <wp:inline distT="0" distB="0" distL="0" distR="0">
            <wp:extent cx="2387600" cy="2146300"/>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中垣様.tiff"/>
                    <pic:cNvPicPr>
                      <a:picLocks noChangeAspect="1"/>
                    </pic:cNvPicPr>
                  </pic:nvPicPr>
                  <pic:blipFill>
                    <a:blip r:embed="rId5">
                      <a:extLst/>
                    </a:blip>
                    <a:stretch>
                      <a:fillRect/>
                    </a:stretch>
                  </pic:blipFill>
                  <pic:spPr>
                    <a:xfrm>
                      <a:off x="0" y="0"/>
                      <a:ext cx="2387600" cy="2146300"/>
                    </a:xfrm>
                    <a:prstGeom prst="rect">
                      <a:avLst/>
                    </a:prstGeom>
                    <a:ln w="12700" cap="flat">
                      <a:noFill/>
                      <a:miter lim="400000"/>
                    </a:ln>
                    <a:effectLst/>
                  </pic:spPr>
                </pic:pic>
              </a:graphicData>
            </a:graphic>
          </wp:inline>
        </w:drawing>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rPr>
        <w:t>　</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ascii="ヒラギノ角ゴシック W3" w:hAnsi="ヒラギノ角ゴシック W3" w:hint="default"/>
          <w:sz w:val="28"/>
          <w:szCs w:val="28"/>
          <w:rtl w:val="0"/>
        </w:rPr>
        <w:t>“</w:t>
      </w:r>
      <w:r>
        <w:rPr>
          <w:rFonts w:eastAsia="ヒラギノ角ゴシック W3" w:hint="eastAsia"/>
          <w:sz w:val="28"/>
          <w:szCs w:val="28"/>
          <w:rtl w:val="0"/>
          <w:lang w:val="ja-JP" w:eastAsia="ja-JP"/>
        </w:rPr>
        <w:t>ありそうでなかったビューティアラカルトショップ</w:t>
      </w:r>
      <w:r>
        <w:rPr>
          <w:rFonts w:ascii="ヒラギノ角ゴシック W3" w:hAnsi="ヒラギノ角ゴシック W3" w:hint="default"/>
          <w:sz w:val="28"/>
          <w:szCs w:val="28"/>
          <w:rtl w:val="0"/>
        </w:rPr>
        <w:t>”</w:t>
      </w:r>
      <w:r>
        <w:rPr>
          <w:rFonts w:eastAsia="ヒラギノ角ゴシック W3" w:hint="eastAsia"/>
          <w:sz w:val="28"/>
          <w:szCs w:val="28"/>
          <w:rtl w:val="0"/>
          <w:lang w:val="ja-JP" w:eastAsia="ja-JP"/>
        </w:rPr>
        <w:t>がコンセプトの「アミューズ ボーテ」。ラグジュアリーコスメからカジュアルコスメまで、約</w:t>
      </w:r>
      <w:r>
        <w:rPr>
          <w:rFonts w:ascii="ヒラギノ角ゴシック W3" w:hAnsi="ヒラギノ角ゴシック W3"/>
          <w:sz w:val="28"/>
          <w:szCs w:val="28"/>
          <w:rtl w:val="0"/>
        </w:rPr>
        <w:t>90</w:t>
      </w:r>
      <w:r>
        <w:rPr>
          <w:rFonts w:eastAsia="ヒラギノ角ゴシック W3" w:hint="eastAsia"/>
          <w:sz w:val="28"/>
          <w:szCs w:val="28"/>
          <w:rtl w:val="0"/>
          <w:lang w:val="ja-JP" w:eastAsia="ja-JP"/>
        </w:rPr>
        <w:t>のブランドが揃います。今回は「アミューズ ボーテ 京都店」の多彩なラインナップの中から、売れ筋アイテムをピックアップしました。</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ascii="Helvetica" w:cs="Helvetica" w:hAnsi="Helvetica" w:eastAsia="Helvetica"/>
          <w:sz w:val="24"/>
          <w:szCs w:val="24"/>
          <w:rtl w:val="0"/>
        </w:rPr>
        <w:drawing>
          <wp:inline distT="0" distB="0" distL="0" distR="0">
            <wp:extent cx="5727700" cy="3829284"/>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002_r.tiff"/>
                    <pic:cNvPicPr>
                      <a:picLocks noChangeAspect="1"/>
                    </pic:cNvPicPr>
                  </pic:nvPicPr>
                  <pic:blipFill>
                    <a:blip r:embed="rId6">
                      <a:extLst/>
                    </a:blip>
                    <a:stretch>
                      <a:fillRect/>
                    </a:stretch>
                  </pic:blipFill>
                  <pic:spPr>
                    <a:xfrm>
                      <a:off x="0" y="0"/>
                      <a:ext cx="5727700" cy="3829284"/>
                    </a:xfrm>
                    <a:prstGeom prst="rect">
                      <a:avLst/>
                    </a:prstGeom>
                    <a:ln w="12700" cap="flat">
                      <a:noFill/>
                      <a:miter lim="400000"/>
                    </a:ln>
                    <a:effectLst/>
                  </pic:spPr>
                </pic:pic>
              </a:graphicData>
            </a:graphic>
          </wp:inline>
        </w:drawing>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多くのコスメが集合した「アミューズ ボーテ」は、</w:t>
      </w:r>
      <w:r>
        <w:rPr>
          <w:rFonts w:ascii="ヒラギノ角ゴシック W3" w:hAnsi="ヒラギノ角ゴシック W3" w:hint="default"/>
          <w:sz w:val="28"/>
          <w:szCs w:val="28"/>
          <w:rtl w:val="0"/>
        </w:rPr>
        <w:t>“</w:t>
      </w:r>
      <w:r>
        <w:rPr>
          <w:rFonts w:eastAsia="ヒラギノ角ゴシック W3" w:hint="eastAsia"/>
          <w:sz w:val="28"/>
          <w:szCs w:val="28"/>
          <w:rtl w:val="0"/>
          <w:lang w:val="ja-JP" w:eastAsia="ja-JP"/>
        </w:rPr>
        <w:t>ブランドの垣根がない</w:t>
      </w:r>
      <w:r>
        <w:rPr>
          <w:rFonts w:ascii="ヒラギノ角ゴシック W3" w:hAnsi="ヒラギノ角ゴシック W3" w:hint="default"/>
          <w:sz w:val="28"/>
          <w:szCs w:val="28"/>
          <w:rtl w:val="0"/>
        </w:rPr>
        <w:t>”</w:t>
      </w:r>
      <w:r>
        <w:rPr>
          <w:rFonts w:eastAsia="ヒラギノ角ゴシック W3" w:hint="eastAsia"/>
          <w:sz w:val="28"/>
          <w:szCs w:val="28"/>
          <w:rtl w:val="0"/>
          <w:lang w:val="ja-JP" w:eastAsia="ja-JP"/>
        </w:rPr>
        <w:t>のが最大のポイント。</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「ブランドをハシゴをしなくても欲しいものが一気に手に入りますし、ぐるりと一周するだけで新しいコスメとの出会いがあります。」と中垣さん。百貨店とはまた違った楽しいスポットになっています。</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そんな「アミューズ ボーテ 京都店」の数ある人気コスメの中から、オススメを</w:t>
      </w:r>
      <w:r>
        <w:rPr>
          <w:rFonts w:ascii="ヒラギノ角ゴシック W3" w:hAnsi="ヒラギノ角ゴシック W3"/>
          <w:sz w:val="28"/>
          <w:szCs w:val="28"/>
          <w:rtl w:val="0"/>
        </w:rPr>
        <w:t>5</w:t>
      </w:r>
      <w:r>
        <w:rPr>
          <w:rFonts w:eastAsia="ヒラギノ角ゴシック W3" w:hint="eastAsia"/>
          <w:sz w:val="28"/>
          <w:szCs w:val="28"/>
          <w:rtl w:val="0"/>
          <w:lang w:val="ja-JP" w:eastAsia="ja-JP"/>
        </w:rPr>
        <w:t>つ教えてもらいました。</w:t>
      </w:r>
    </w:p>
    <w:p>
      <w:pPr>
        <w:pStyle w:val="本文"/>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ascii="Helvetica" w:cs="Helvetica" w:hAnsi="Helvetica" w:eastAsia="Helvetica"/>
          <w:sz w:val="24"/>
          <w:szCs w:val="24"/>
          <w:rtl w:val="0"/>
        </w:rPr>
        <w:drawing>
          <wp:inline distT="0" distB="0" distL="0" distR="0">
            <wp:extent cx="5727700" cy="8591550"/>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プロダクト_r.tiff"/>
                    <pic:cNvPicPr>
                      <a:picLocks noChangeAspect="1"/>
                    </pic:cNvPicPr>
                  </pic:nvPicPr>
                  <pic:blipFill>
                    <a:blip r:embed="rId7">
                      <a:extLst/>
                    </a:blip>
                    <a:stretch>
                      <a:fillRect/>
                    </a:stretch>
                  </pic:blipFill>
                  <pic:spPr>
                    <a:xfrm>
                      <a:off x="0" y="0"/>
                      <a:ext cx="5727700" cy="8591550"/>
                    </a:xfrm>
                    <a:prstGeom prst="rect">
                      <a:avLst/>
                    </a:prstGeom>
                    <a:ln w="12700" cap="flat">
                      <a:noFill/>
                      <a:miter lim="400000"/>
                    </a:ln>
                    <a:effectLst/>
                  </pic:spPr>
                </pic:pic>
              </a:graphicData>
            </a:graphic>
          </wp:inline>
        </w:drawing>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 xml:space="preserve">〈ザ・プロダクト〉ザ・プロダクト　オーガニックヘアワックス 税込 </w:t>
      </w:r>
      <w:r>
        <w:rPr>
          <w:rFonts w:ascii="ヒラギノ角ゴシック W3" w:hAnsi="ヒラギノ角ゴシック W3"/>
          <w:sz w:val="28"/>
          <w:szCs w:val="28"/>
          <w:rtl w:val="0"/>
        </w:rPr>
        <w:t xml:space="preserve">2,138 </w:t>
      </w:r>
      <w:r>
        <w:rPr>
          <w:rFonts w:eastAsia="ヒラギノ角ゴシック W3" w:hint="eastAsia"/>
          <w:sz w:val="28"/>
          <w:szCs w:val="28"/>
          <w:rtl w:val="0"/>
          <w:lang w:val="ja-JP" w:eastAsia="ja-JP"/>
        </w:rPr>
        <w:t>円</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話題のヘアワックスは、年代を問わず人気です。これ</w:t>
      </w:r>
      <w:r>
        <w:rPr>
          <w:rFonts w:ascii="ヒラギノ角ゴシック W3" w:hAnsi="ヒラギノ角ゴシック W3"/>
          <w:sz w:val="28"/>
          <w:szCs w:val="28"/>
          <w:rtl w:val="0"/>
        </w:rPr>
        <w:t>1</w:t>
      </w:r>
      <w:r>
        <w:rPr>
          <w:rFonts w:eastAsia="ヒラギノ角ゴシック W3" w:hint="eastAsia"/>
          <w:sz w:val="28"/>
          <w:szCs w:val="28"/>
          <w:rtl w:val="0"/>
          <w:lang w:val="ja-JP" w:eastAsia="ja-JP"/>
        </w:rPr>
        <w:t>本で肌、ネイル、リップまでカバーするので、バッグに忍ばせている女性も多いはず。主な成分はシアバター</w:t>
      </w:r>
      <w:r>
        <w:rPr>
          <w:rFonts w:ascii="ヒラギノ角ゴシック W3" w:hAnsi="ヒラギノ角ゴシック W3"/>
          <w:sz w:val="28"/>
          <w:szCs w:val="28"/>
          <w:rtl w:val="0"/>
        </w:rPr>
        <w:t>(</w:t>
      </w:r>
      <w:r>
        <w:rPr>
          <w:rFonts w:ascii="ヒラギノ角ゴシック W3" w:hAnsi="ヒラギノ角ゴシック W3" w:hint="default"/>
          <w:sz w:val="28"/>
          <w:szCs w:val="28"/>
          <w:rtl w:val="0"/>
        </w:rPr>
        <w:t>※</w:t>
      </w:r>
      <w:r>
        <w:rPr>
          <w:rFonts w:ascii="ヒラギノ角ゴシック W3" w:hAnsi="ヒラギノ角ゴシック W3"/>
          <w:sz w:val="28"/>
          <w:szCs w:val="28"/>
          <w:rtl w:val="0"/>
        </w:rPr>
        <w:t>)</w:t>
      </w:r>
      <w:r>
        <w:rPr>
          <w:rFonts w:eastAsia="ヒラギノ角ゴシック W3" w:hint="eastAsia"/>
          <w:sz w:val="28"/>
          <w:szCs w:val="28"/>
          <w:rtl w:val="0"/>
          <w:lang w:val="ja-JP" w:eastAsia="ja-JP"/>
        </w:rPr>
        <w:t>ですが驚くほど伸びが良く、髪につければ程よくセミマットな仕上がりになります。</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ascii="ヒラギノ角ゴシック W3" w:hAnsi="ヒラギノ角ゴシック W3" w:hint="default"/>
          <w:sz w:val="28"/>
          <w:szCs w:val="28"/>
          <w:rtl w:val="0"/>
        </w:rPr>
        <w:t>※</w:t>
      </w:r>
      <w:r>
        <w:rPr>
          <w:rFonts w:eastAsia="ヒラギノ角ゴシック W3" w:hint="eastAsia"/>
          <w:sz w:val="28"/>
          <w:szCs w:val="28"/>
          <w:rtl w:val="0"/>
          <w:lang w:val="ja-JP" w:eastAsia="ja-JP"/>
        </w:rPr>
        <w:t>保湿成分</w:t>
      </w:r>
    </w:p>
    <w:p>
      <w:pPr>
        <w:pStyle w:val="本文"/>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ascii="Helvetica" w:cs="Helvetica" w:hAnsi="Helvetica" w:eastAsia="Helvetica"/>
          <w:sz w:val="24"/>
          <w:szCs w:val="24"/>
          <w:rtl w:val="0"/>
        </w:rPr>
        <w:drawing>
          <wp:inline distT="0" distB="0" distL="0" distR="0">
            <wp:extent cx="5727700" cy="9583212"/>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ナーズ_r.tiff"/>
                    <pic:cNvPicPr>
                      <a:picLocks noChangeAspect="1"/>
                    </pic:cNvPicPr>
                  </pic:nvPicPr>
                  <pic:blipFill>
                    <a:blip r:embed="rId8">
                      <a:extLst/>
                    </a:blip>
                    <a:stretch>
                      <a:fillRect/>
                    </a:stretch>
                  </pic:blipFill>
                  <pic:spPr>
                    <a:xfrm>
                      <a:off x="0" y="0"/>
                      <a:ext cx="5727700" cy="9583212"/>
                    </a:xfrm>
                    <a:prstGeom prst="rect">
                      <a:avLst/>
                    </a:prstGeom>
                    <a:ln w="12700" cap="flat">
                      <a:noFill/>
                      <a:miter lim="400000"/>
                    </a:ln>
                    <a:effectLst/>
                  </pic:spPr>
                </pic:pic>
              </a:graphicData>
            </a:graphic>
          </wp:inline>
        </w:drawing>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 xml:space="preserve">〈ナーズ〉スマッジプルーフ アイシャドーベース 税込 </w:t>
      </w:r>
      <w:r>
        <w:rPr>
          <w:rFonts w:ascii="ヒラギノ角ゴシック W3" w:hAnsi="ヒラギノ角ゴシック W3"/>
          <w:sz w:val="28"/>
          <w:szCs w:val="28"/>
          <w:rtl w:val="0"/>
        </w:rPr>
        <w:t xml:space="preserve">3,348 </w:t>
      </w:r>
      <w:r>
        <w:rPr>
          <w:rFonts w:eastAsia="ヒラギノ角ゴシック W3" w:hint="eastAsia"/>
          <w:sz w:val="28"/>
          <w:szCs w:val="28"/>
          <w:rtl w:val="0"/>
          <w:lang w:val="ja-JP" w:eastAsia="ja-JP"/>
        </w:rPr>
        <w:t>円</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アイメイクがワンランク上の仕上がりになる優れもの。まぶたに軽くつけるだけで、アイシャドウの発色を際立たせ、メイクしたての目元が持続します。アイブローやアイライナーの下地としても使えるのも</w:t>
      </w:r>
      <w:r>
        <w:rPr>
          <w:rFonts w:ascii="ヒラギノ角ゴシック W3" w:hAnsi="ヒラギノ角ゴシック W3" w:hint="default"/>
          <w:sz w:val="28"/>
          <w:szCs w:val="28"/>
          <w:rtl w:val="0"/>
        </w:rPr>
        <w:t>◎</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ascii="Helvetica" w:cs="Helvetica" w:hAnsi="Helvetica" w:eastAsia="Helvetica"/>
          <w:sz w:val="24"/>
          <w:szCs w:val="24"/>
          <w:rtl w:val="0"/>
        </w:rPr>
        <w:drawing>
          <wp:inline distT="0" distB="0" distL="0" distR="0">
            <wp:extent cx="5727700" cy="7591340"/>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スリーエミング_r.tiff"/>
                    <pic:cNvPicPr>
                      <a:picLocks noChangeAspect="1"/>
                    </pic:cNvPicPr>
                  </pic:nvPicPr>
                  <pic:blipFill>
                    <a:blip r:embed="rId9">
                      <a:extLst/>
                    </a:blip>
                    <a:stretch>
                      <a:fillRect/>
                    </a:stretch>
                  </pic:blipFill>
                  <pic:spPr>
                    <a:xfrm>
                      <a:off x="0" y="0"/>
                      <a:ext cx="5727700" cy="7591340"/>
                    </a:xfrm>
                    <a:prstGeom prst="rect">
                      <a:avLst/>
                    </a:prstGeom>
                    <a:ln w="12700" cap="flat">
                      <a:noFill/>
                      <a:miter lim="400000"/>
                    </a:ln>
                    <a:effectLst/>
                  </pic:spPr>
                </pic:pic>
              </a:graphicData>
            </a:graphic>
          </wp:inline>
        </w:drawing>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ascii="ヒラギノ角ゴシック W3" w:hAnsi="ヒラギノ角ゴシック W3"/>
          <w:sz w:val="28"/>
          <w:szCs w:val="28"/>
          <w:rtl w:val="0"/>
          <w:lang w:val="de-DE"/>
        </w:rPr>
        <w:t xml:space="preserve">THREE </w:t>
      </w:r>
      <w:r>
        <w:rPr>
          <w:rFonts w:eastAsia="ヒラギノ角ゴシック W3" w:hint="eastAsia"/>
          <w:sz w:val="28"/>
          <w:szCs w:val="28"/>
          <w:rtl w:val="0"/>
          <w:lang w:val="ja-JP" w:eastAsia="ja-JP"/>
        </w:rPr>
        <w:t>エミング クレンジング バーム</w:t>
      </w:r>
      <w:r>
        <w:rPr>
          <w:rFonts w:ascii="ヒラギノ角ゴシック W3" w:hAnsi="ヒラギノ角ゴシック W3"/>
          <w:sz w:val="28"/>
          <w:szCs w:val="28"/>
          <w:rtl w:val="0"/>
        </w:rPr>
        <w:t>(85g) 6,480</w:t>
      </w:r>
      <w:r>
        <w:rPr>
          <w:rFonts w:eastAsia="ヒラギノ角ゴシック W3" w:hint="eastAsia"/>
          <w:sz w:val="28"/>
          <w:szCs w:val="28"/>
          <w:rtl w:val="0"/>
          <w:lang w:val="ja-JP" w:eastAsia="ja-JP"/>
        </w:rPr>
        <w:t>円</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美容雑誌などでも取り上げられる人気アイテム。とろけるようなテクスチャーと柑橘系の香りを感じながらクレンジングすれば、きっと面倒な時間も楽しみになりますよ。</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ascii="Helvetica" w:cs="Helvetica" w:hAnsi="Helvetica" w:eastAsia="Helvetica"/>
          <w:sz w:val="24"/>
          <w:szCs w:val="24"/>
          <w:rtl w:val="0"/>
        </w:rPr>
        <w:drawing>
          <wp:inline distT="0" distB="0" distL="0" distR="0">
            <wp:extent cx="5727700" cy="4436831"/>
            <wp:effectExtent l="0" t="0" r="0" b="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ヴェレダ_r.tiff"/>
                    <pic:cNvPicPr>
                      <a:picLocks noChangeAspect="1"/>
                    </pic:cNvPicPr>
                  </pic:nvPicPr>
                  <pic:blipFill>
                    <a:blip r:embed="rId10">
                      <a:extLst/>
                    </a:blip>
                    <a:stretch>
                      <a:fillRect/>
                    </a:stretch>
                  </pic:blipFill>
                  <pic:spPr>
                    <a:xfrm>
                      <a:off x="0" y="0"/>
                      <a:ext cx="5727700" cy="4436831"/>
                    </a:xfrm>
                    <a:prstGeom prst="rect">
                      <a:avLst/>
                    </a:prstGeom>
                    <a:ln w="12700" cap="flat">
                      <a:noFill/>
                      <a:miter lim="400000"/>
                    </a:ln>
                    <a:effectLst/>
                  </pic:spPr>
                </pic:pic>
              </a:graphicData>
            </a:graphic>
          </wp:inline>
        </w:drawing>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ホワイトバーチ ボディオイル</w:t>
      </w:r>
      <w:r>
        <w:rPr>
          <w:rFonts w:ascii="ヒラギノ角ゴシック W3" w:hAnsi="ヒラギノ角ゴシック W3"/>
          <w:sz w:val="28"/>
          <w:szCs w:val="28"/>
          <w:rtl w:val="0"/>
        </w:rPr>
        <w:t xml:space="preserve">(100mL) </w:t>
      </w:r>
      <w:r>
        <w:rPr>
          <w:rFonts w:eastAsia="ヒラギノ角ゴシック W3" w:hint="eastAsia"/>
          <w:sz w:val="28"/>
          <w:szCs w:val="28"/>
          <w:rtl w:val="0"/>
          <w:lang w:val="ja-JP" w:eastAsia="ja-JP"/>
        </w:rPr>
        <w:t>税込</w:t>
      </w:r>
      <w:r>
        <w:rPr>
          <w:rFonts w:ascii="ヒラギノ角ゴシック W3" w:hAnsi="ヒラギノ角ゴシック W3"/>
          <w:sz w:val="28"/>
          <w:szCs w:val="28"/>
          <w:rtl w:val="0"/>
        </w:rPr>
        <w:t>4,104</w:t>
      </w:r>
      <w:r>
        <w:rPr>
          <w:rFonts w:eastAsia="ヒラギノ角ゴシック W3" w:hint="eastAsia"/>
          <w:sz w:val="28"/>
          <w:szCs w:val="28"/>
          <w:rtl w:val="0"/>
          <w:lang w:val="ja-JP" w:eastAsia="ja-JP"/>
        </w:rPr>
        <w:t>円</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世界中から厳選した自然由来成分が配合されたボディオイルは、オールシーズン活躍します。肌の引き締めと保湿を両立しているから、夏にも冬にも使える！肌馴染みの良い絶妙なしっとり感は、リピートしたくなる使い心地です。</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ascii="Helvetica" w:cs="Helvetica" w:hAnsi="Helvetica" w:eastAsia="Helvetica"/>
          <w:sz w:val="24"/>
          <w:szCs w:val="24"/>
          <w:rtl w:val="0"/>
        </w:rPr>
        <w:drawing>
          <wp:inline distT="0" distB="0" distL="0" distR="0">
            <wp:extent cx="5727700" cy="7180998"/>
            <wp:effectExtent l="0" t="0" r="0" b="0"/>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ベキュア_r.tiff"/>
                    <pic:cNvPicPr>
                      <a:picLocks noChangeAspect="1"/>
                    </pic:cNvPicPr>
                  </pic:nvPicPr>
                  <pic:blipFill>
                    <a:blip r:embed="rId11">
                      <a:extLst/>
                    </a:blip>
                    <a:stretch>
                      <a:fillRect/>
                    </a:stretch>
                  </pic:blipFill>
                  <pic:spPr>
                    <a:xfrm>
                      <a:off x="0" y="0"/>
                      <a:ext cx="5727700" cy="7180998"/>
                    </a:xfrm>
                    <a:prstGeom prst="rect">
                      <a:avLst/>
                    </a:prstGeom>
                    <a:ln w="12700" cap="flat">
                      <a:noFill/>
                      <a:miter lim="400000"/>
                    </a:ln>
                    <a:effectLst/>
                  </pic:spPr>
                </pic:pic>
              </a:graphicData>
            </a:graphic>
          </wp:inline>
        </w:drawing>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ショッピングを堪能したら、「ハニーズキッチン」のフレッシュスムージーやジュースで一息。たっぷりの野菜とフルーツで心の栄養も補給できます。</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また、</w:t>
      </w:r>
      <w:r>
        <w:rPr>
          <w:rFonts w:ascii="ヒラギノ角ゴシック W3" w:hAnsi="ヒラギノ角ゴシック W3"/>
          <w:sz w:val="28"/>
          <w:szCs w:val="28"/>
          <w:rtl w:val="0"/>
        </w:rPr>
        <w:t>4</w:t>
      </w:r>
      <w:r>
        <w:rPr>
          <w:rFonts w:eastAsia="ヒラギノ角ゴシック W3" w:hint="eastAsia"/>
          <w:sz w:val="28"/>
          <w:szCs w:val="28"/>
          <w:rtl w:val="0"/>
          <w:lang w:val="ja-JP" w:eastAsia="ja-JP"/>
        </w:rPr>
        <w:t>月には続々と新店がオープンします。</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r>
        <w:rPr>
          <w:rFonts w:eastAsia="ヒラギノ角ゴシック W3" w:hint="eastAsia"/>
          <w:sz w:val="28"/>
          <w:szCs w:val="28"/>
          <w:rtl w:val="0"/>
          <w:lang w:val="ja-JP" w:eastAsia="ja-JP"/>
        </w:rPr>
        <w:t>たくさんのコスメと出会ってマイベストコスメを探してみてくださいね。</w:t>
      </w:r>
    </w:p>
    <w:p>
      <w:pPr>
        <w:pStyle w:val="本文"/>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bidi w:val="0"/>
        <w:ind w:left="0" w:right="0" w:firstLine="0"/>
        <w:jc w:val="left"/>
        <w:rPr>
          <w:rFonts w:ascii="ヒラギノ角ゴシック W3" w:cs="ヒラギノ角ゴシック W3" w:hAnsi="ヒラギノ角ゴシック W3" w:eastAsia="ヒラギノ角ゴシック W3"/>
          <w:sz w:val="28"/>
          <w:szCs w:val="28"/>
          <w:rtl w:val="0"/>
        </w:rPr>
      </w:pPr>
    </w:p>
    <w:p>
      <w:pPr>
        <w:pStyle w:val="本文"/>
        <w:bidi w:val="0"/>
        <w:ind w:left="0" w:right="0" w:firstLine="0"/>
        <w:jc w:val="left"/>
        <w:rPr>
          <w:rFonts w:ascii="メイリオ" w:cs="メイリオ" w:hAnsi="メイリオ" w:eastAsia="メイリオ"/>
          <w:sz w:val="28"/>
          <w:szCs w:val="28"/>
          <w:rtl w:val="0"/>
        </w:rPr>
      </w:pPr>
      <w:r>
        <w:rPr>
          <w:rFonts w:ascii="メイリオ" w:hAnsi="メイリオ" w:hint="default"/>
          <w:sz w:val="28"/>
          <w:szCs w:val="28"/>
          <w:rtl w:val="0"/>
        </w:rPr>
        <w:t>●</w:t>
      </w:r>
      <w:r>
        <w:rPr>
          <w:rFonts w:ascii="メイリオ" w:hAnsi="メイリオ"/>
          <w:sz w:val="28"/>
          <w:szCs w:val="28"/>
          <w:rtl w:val="0"/>
        </w:rPr>
        <w:t>4/20</w:t>
      </w:r>
      <w:r>
        <w:rPr>
          <w:rFonts w:eastAsia="メイリオ" w:hint="eastAsia"/>
          <w:sz w:val="28"/>
          <w:szCs w:val="28"/>
          <w:rtl w:val="0"/>
        </w:rPr>
        <w:t>（金）</w:t>
      </w:r>
      <w:r>
        <w:rPr>
          <w:rFonts w:ascii="メイリオ" w:hAnsi="メイリオ"/>
          <w:sz w:val="28"/>
          <w:szCs w:val="28"/>
          <w:rtl w:val="0"/>
          <w:lang w:val="de-DE"/>
        </w:rPr>
        <w:t>OPEN</w:t>
      </w:r>
    </w:p>
    <w:p>
      <w:pPr>
        <w:pStyle w:val="本文"/>
        <w:bidi w:val="0"/>
        <w:ind w:left="0" w:right="0" w:firstLine="0"/>
        <w:jc w:val="left"/>
        <w:rPr>
          <w:rFonts w:ascii="メイリオ" w:cs="メイリオ" w:hAnsi="メイリオ" w:eastAsia="メイリオ"/>
          <w:sz w:val="28"/>
          <w:szCs w:val="28"/>
          <w:rtl w:val="0"/>
        </w:rPr>
      </w:pPr>
      <w:r>
        <w:rPr>
          <w:rFonts w:eastAsia="メイリオ" w:hint="eastAsia"/>
          <w:sz w:val="28"/>
          <w:szCs w:val="28"/>
          <w:rtl w:val="0"/>
          <w:lang w:val="ja-JP" w:eastAsia="ja-JP"/>
        </w:rPr>
        <w:t>・アミューズ ボーテ　池袋パルコ店</w:t>
      </w:r>
    </w:p>
    <w:p>
      <w:pPr>
        <w:pStyle w:val="本文"/>
        <w:bidi w:val="0"/>
        <w:ind w:left="0" w:right="0" w:firstLine="0"/>
        <w:jc w:val="left"/>
        <w:rPr>
          <w:rFonts w:ascii="メイリオ" w:cs="メイリオ" w:hAnsi="メイリオ" w:eastAsia="メイリオ"/>
          <w:sz w:val="28"/>
          <w:szCs w:val="28"/>
          <w:rtl w:val="0"/>
        </w:rPr>
      </w:pPr>
      <w:r>
        <w:rPr>
          <w:rFonts w:eastAsia="メイリオ" w:hint="eastAsia"/>
          <w:sz w:val="28"/>
          <w:szCs w:val="28"/>
          <w:rtl w:val="0"/>
          <w:lang w:val="ja-JP" w:eastAsia="ja-JP"/>
        </w:rPr>
        <w:t>・住所：東京都豊島区南池袋</w:t>
      </w:r>
      <w:r>
        <w:rPr>
          <w:rFonts w:ascii="メイリオ" w:hAnsi="メイリオ"/>
          <w:sz w:val="28"/>
          <w:szCs w:val="28"/>
          <w:rtl w:val="0"/>
        </w:rPr>
        <w:t xml:space="preserve">1-28-2 </w:t>
      </w:r>
      <w:r>
        <w:rPr>
          <w:rFonts w:eastAsia="メイリオ" w:hint="eastAsia"/>
          <w:sz w:val="28"/>
          <w:szCs w:val="28"/>
          <w:rtl w:val="0"/>
          <w:lang w:val="ja-JP" w:eastAsia="ja-JP"/>
        </w:rPr>
        <w:t>本館</w:t>
      </w:r>
      <w:r>
        <w:rPr>
          <w:rFonts w:ascii="メイリオ" w:hAnsi="メイリオ"/>
          <w:sz w:val="28"/>
          <w:szCs w:val="28"/>
          <w:rtl w:val="0"/>
        </w:rPr>
        <w:t>2</w:t>
      </w:r>
      <w:r>
        <w:rPr>
          <w:rFonts w:eastAsia="メイリオ" w:hint="eastAsia"/>
          <w:sz w:val="28"/>
          <w:szCs w:val="28"/>
          <w:rtl w:val="0"/>
          <w:lang w:val="ja-JP" w:eastAsia="ja-JP"/>
        </w:rPr>
        <w:t>階</w:t>
      </w:r>
    </w:p>
    <w:p>
      <w:pPr>
        <w:pStyle w:val="本文"/>
        <w:bidi w:val="0"/>
        <w:ind w:left="0" w:right="0" w:firstLine="0"/>
        <w:jc w:val="left"/>
        <w:rPr>
          <w:rFonts w:ascii="メイリオ" w:cs="メイリオ" w:hAnsi="メイリオ" w:eastAsia="メイリオ"/>
          <w:sz w:val="28"/>
          <w:szCs w:val="28"/>
          <w:rtl w:val="0"/>
        </w:rPr>
      </w:pPr>
      <w:r>
        <w:rPr>
          <w:rFonts w:ascii="メイリオ" w:hAnsi="メイリオ"/>
          <w:sz w:val="28"/>
          <w:szCs w:val="28"/>
          <w:rtl w:val="0"/>
        </w:rPr>
        <w:t xml:space="preserve">    </w:t>
      </w:r>
    </w:p>
    <w:p>
      <w:pPr>
        <w:pStyle w:val="本文"/>
        <w:bidi w:val="0"/>
        <w:ind w:left="0" w:right="0" w:firstLine="0"/>
        <w:jc w:val="left"/>
        <w:rPr>
          <w:rFonts w:ascii="メイリオ" w:cs="メイリオ" w:hAnsi="メイリオ" w:eastAsia="メイリオ"/>
          <w:sz w:val="28"/>
          <w:szCs w:val="28"/>
          <w:rtl w:val="0"/>
        </w:rPr>
      </w:pPr>
      <w:r>
        <w:rPr>
          <w:rFonts w:ascii="メイリオ" w:hAnsi="メイリオ" w:hint="default"/>
          <w:sz w:val="28"/>
          <w:szCs w:val="28"/>
          <w:rtl w:val="0"/>
        </w:rPr>
        <w:t>●</w:t>
      </w:r>
      <w:r>
        <w:rPr>
          <w:rFonts w:ascii="メイリオ" w:hAnsi="メイリオ"/>
          <w:sz w:val="28"/>
          <w:szCs w:val="28"/>
          <w:rtl w:val="0"/>
        </w:rPr>
        <w:t>4/25</w:t>
      </w:r>
      <w:r>
        <w:rPr>
          <w:rFonts w:eastAsia="メイリオ" w:hint="eastAsia"/>
          <w:sz w:val="28"/>
          <w:szCs w:val="28"/>
          <w:rtl w:val="0"/>
        </w:rPr>
        <w:t>（水）</w:t>
      </w:r>
      <w:r>
        <w:rPr>
          <w:rFonts w:ascii="メイリオ" w:hAnsi="メイリオ"/>
          <w:sz w:val="28"/>
          <w:szCs w:val="28"/>
          <w:rtl w:val="0"/>
          <w:lang w:val="de-DE"/>
        </w:rPr>
        <w:t>OPEN</w:t>
      </w:r>
    </w:p>
    <w:p>
      <w:pPr>
        <w:pStyle w:val="本文"/>
        <w:bidi w:val="0"/>
        <w:ind w:left="0" w:right="0" w:firstLine="0"/>
        <w:jc w:val="left"/>
        <w:rPr>
          <w:rFonts w:ascii="メイリオ" w:cs="メイリオ" w:hAnsi="メイリオ" w:eastAsia="メイリオ"/>
          <w:sz w:val="28"/>
          <w:szCs w:val="28"/>
          <w:rtl w:val="0"/>
        </w:rPr>
      </w:pPr>
      <w:r>
        <w:rPr>
          <w:rFonts w:eastAsia="メイリオ" w:hint="eastAsia"/>
          <w:sz w:val="28"/>
          <w:szCs w:val="28"/>
          <w:rtl w:val="0"/>
          <w:lang w:val="ja-JP" w:eastAsia="ja-JP"/>
        </w:rPr>
        <w:t>・アミューズ ボーテ　大丸札幌店</w:t>
      </w:r>
    </w:p>
    <w:p>
      <w:pPr>
        <w:pStyle w:val="本文"/>
        <w:bidi w:val="0"/>
        <w:ind w:left="0" w:right="0" w:firstLine="0"/>
        <w:jc w:val="left"/>
        <w:rPr>
          <w:rFonts w:ascii="メイリオ" w:cs="メイリオ" w:hAnsi="メイリオ" w:eastAsia="メイリオ"/>
          <w:sz w:val="28"/>
          <w:szCs w:val="28"/>
          <w:rtl w:val="0"/>
        </w:rPr>
      </w:pPr>
      <w:r>
        <w:rPr>
          <w:rFonts w:eastAsia="メイリオ" w:hint="eastAsia"/>
          <w:sz w:val="28"/>
          <w:szCs w:val="28"/>
          <w:rtl w:val="0"/>
          <w:lang w:val="ja-JP" w:eastAsia="ja-JP"/>
        </w:rPr>
        <w:t>・住所：札幌市中央区北</w:t>
      </w:r>
      <w:r>
        <w:rPr>
          <w:rFonts w:ascii="メイリオ" w:hAnsi="メイリオ"/>
          <w:sz w:val="28"/>
          <w:szCs w:val="28"/>
          <w:rtl w:val="0"/>
        </w:rPr>
        <w:t>5</w:t>
      </w:r>
      <w:r>
        <w:rPr>
          <w:rFonts w:eastAsia="メイリオ" w:hint="eastAsia"/>
          <w:sz w:val="28"/>
          <w:szCs w:val="28"/>
          <w:rtl w:val="0"/>
          <w:lang w:val="zh-CN" w:eastAsia="zh-CN"/>
        </w:rPr>
        <w:t>条西</w:t>
      </w:r>
      <w:r>
        <w:rPr>
          <w:rFonts w:ascii="メイリオ" w:hAnsi="メイリオ"/>
          <w:sz w:val="28"/>
          <w:szCs w:val="28"/>
          <w:rtl w:val="0"/>
        </w:rPr>
        <w:t>4-7 3</w:t>
      </w:r>
      <w:r>
        <w:rPr>
          <w:rFonts w:eastAsia="メイリオ" w:hint="eastAsia"/>
          <w:sz w:val="28"/>
          <w:szCs w:val="28"/>
          <w:rtl w:val="0"/>
          <w:lang w:val="ja-JP" w:eastAsia="ja-JP"/>
        </w:rPr>
        <w:t>階</w:t>
      </w:r>
      <w:r>
        <w:rPr>
          <w:rFonts w:ascii="メイリオ" w:hAnsi="メイリオ"/>
          <w:sz w:val="28"/>
          <w:szCs w:val="28"/>
          <w:rtl w:val="0"/>
        </w:rPr>
        <w:t>kikiyococho</w:t>
      </w:r>
      <w:r>
        <w:rPr>
          <w:rFonts w:eastAsia="メイリオ" w:hint="eastAsia"/>
          <w:sz w:val="28"/>
          <w:szCs w:val="28"/>
          <w:rtl w:val="0"/>
          <w:lang w:val="ja-JP" w:eastAsia="ja-JP"/>
        </w:rPr>
        <w:t>内</w:t>
      </w:r>
    </w:p>
    <w:p>
      <w:pPr>
        <w:pStyle w:val="本文"/>
        <w:bidi w:val="0"/>
        <w:ind w:left="0" w:right="0" w:firstLine="0"/>
        <w:jc w:val="left"/>
        <w:rPr>
          <w:rFonts w:ascii="メイリオ" w:cs="メイリオ" w:hAnsi="メイリオ" w:eastAsia="メイリオ"/>
          <w:sz w:val="28"/>
          <w:szCs w:val="28"/>
          <w:rtl w:val="0"/>
        </w:rPr>
      </w:pPr>
      <w:r>
        <w:rPr>
          <w:rFonts w:ascii="メイリオ" w:hAnsi="メイリオ"/>
          <w:sz w:val="28"/>
          <w:szCs w:val="28"/>
          <w:rtl w:val="0"/>
        </w:rPr>
        <w:t xml:space="preserve">    </w:t>
      </w:r>
    </w:p>
    <w:p>
      <w:pPr>
        <w:pStyle w:val="本文"/>
        <w:bidi w:val="0"/>
        <w:ind w:left="0" w:right="0" w:firstLine="0"/>
        <w:jc w:val="left"/>
        <w:rPr>
          <w:rFonts w:ascii="メイリオ" w:cs="メイリオ" w:hAnsi="メイリオ" w:eastAsia="メイリオ"/>
          <w:sz w:val="28"/>
          <w:szCs w:val="28"/>
          <w:rtl w:val="0"/>
        </w:rPr>
      </w:pPr>
      <w:r>
        <w:rPr>
          <w:rFonts w:ascii="メイリオ" w:hAnsi="メイリオ" w:hint="default"/>
          <w:sz w:val="28"/>
          <w:szCs w:val="28"/>
          <w:rtl w:val="0"/>
        </w:rPr>
        <w:t>●</w:t>
      </w:r>
      <w:r>
        <w:rPr>
          <w:rFonts w:ascii="メイリオ" w:hAnsi="メイリオ"/>
          <w:sz w:val="28"/>
          <w:szCs w:val="28"/>
          <w:rtl w:val="0"/>
        </w:rPr>
        <w:t>4/28</w:t>
      </w:r>
      <w:r>
        <w:rPr>
          <w:rFonts w:eastAsia="メイリオ" w:hint="eastAsia"/>
          <w:sz w:val="28"/>
          <w:szCs w:val="28"/>
          <w:rtl w:val="0"/>
        </w:rPr>
        <w:t>（土）</w:t>
      </w:r>
      <w:r>
        <w:rPr>
          <w:rFonts w:ascii="メイリオ" w:hAnsi="メイリオ"/>
          <w:sz w:val="28"/>
          <w:szCs w:val="28"/>
          <w:rtl w:val="0"/>
          <w:lang w:val="de-DE"/>
        </w:rPr>
        <w:t>OPEN</w:t>
      </w:r>
    </w:p>
    <w:p>
      <w:pPr>
        <w:pStyle w:val="本文"/>
        <w:bidi w:val="0"/>
        <w:ind w:left="0" w:right="0" w:firstLine="0"/>
        <w:jc w:val="left"/>
        <w:rPr>
          <w:rFonts w:ascii="メイリオ" w:cs="メイリオ" w:hAnsi="メイリオ" w:eastAsia="メイリオ"/>
          <w:sz w:val="28"/>
          <w:szCs w:val="28"/>
          <w:rtl w:val="0"/>
        </w:rPr>
      </w:pPr>
      <w:r>
        <w:rPr>
          <w:rFonts w:eastAsia="メイリオ" w:hint="eastAsia"/>
          <w:sz w:val="28"/>
          <w:szCs w:val="28"/>
          <w:rtl w:val="0"/>
          <w:lang w:val="ja-JP" w:eastAsia="ja-JP"/>
        </w:rPr>
        <w:t>・アミューズ ボーテ　津田沼パルコ店</w:t>
      </w:r>
    </w:p>
    <w:p>
      <w:pPr>
        <w:pStyle w:val="本文"/>
        <w:bidi w:val="0"/>
        <w:ind w:left="0" w:right="0" w:firstLine="0"/>
        <w:jc w:val="left"/>
        <w:rPr>
          <w:rFonts w:ascii="メイリオ" w:cs="メイリオ" w:hAnsi="メイリオ" w:eastAsia="メイリオ"/>
          <w:sz w:val="20"/>
          <w:szCs w:val="20"/>
          <w:rtl w:val="0"/>
        </w:rPr>
      </w:pPr>
      <w:r>
        <w:rPr>
          <w:rFonts w:eastAsia="メイリオ" w:hint="eastAsia"/>
          <w:sz w:val="28"/>
          <w:szCs w:val="28"/>
          <w:rtl w:val="0"/>
          <w:lang w:val="ja-JP" w:eastAsia="ja-JP"/>
        </w:rPr>
        <w:t>・住所：千葉県船橋市前原西</w:t>
      </w:r>
      <w:r>
        <w:rPr>
          <w:rFonts w:ascii="メイリオ" w:hAnsi="メイリオ"/>
          <w:sz w:val="28"/>
          <w:szCs w:val="28"/>
          <w:rtl w:val="0"/>
        </w:rPr>
        <w:t>2-18-1 A</w:t>
      </w:r>
      <w:r>
        <w:rPr>
          <w:rFonts w:eastAsia="メイリオ" w:hint="eastAsia"/>
          <w:sz w:val="28"/>
          <w:szCs w:val="28"/>
          <w:rtl w:val="0"/>
          <w:lang w:val="ja-JP" w:eastAsia="ja-JP"/>
        </w:rPr>
        <w:t>館</w:t>
      </w:r>
      <w:r>
        <w:rPr>
          <w:rFonts w:ascii="メイリオ" w:hAnsi="メイリオ"/>
          <w:sz w:val="28"/>
          <w:szCs w:val="28"/>
          <w:rtl w:val="0"/>
        </w:rPr>
        <w:t>2</w:t>
      </w:r>
      <w:r>
        <w:rPr>
          <w:rFonts w:eastAsia="メイリオ" w:hint="eastAsia"/>
          <w:sz w:val="28"/>
          <w:szCs w:val="28"/>
          <w:rtl w:val="0"/>
          <w:lang w:val="ja-JP" w:eastAsia="ja-JP"/>
        </w:rPr>
        <w:t>階</w:t>
      </w:r>
    </w:p>
    <w:p>
      <w:pPr>
        <w:pStyle w:val="本文"/>
        <w:bidi w:val="0"/>
        <w:ind w:left="0" w:right="0" w:firstLine="0"/>
        <w:jc w:val="left"/>
        <w:rPr>
          <w:rtl w:val="0"/>
        </w:rPr>
      </w:pPr>
      <w:r>
        <w:rPr>
          <w:rFonts w:ascii="ヒラギノ角ゴシック W3" w:cs="ヒラギノ角ゴシック W3" w:hAnsi="ヒラギノ角ゴシック W3" w:eastAsia="ヒラギノ角ゴシック W3"/>
          <w:sz w:val="24"/>
          <w:szCs w:val="24"/>
          <w:rtl w:val="0"/>
        </w:rPr>
      </w:r>
    </w:p>
    <w:sectPr>
      <w:headerReference w:type="default" r:id="rId12"/>
      <w:footerReference w:type="default" r:id="rId13"/>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ヒラギノ角ゴ ProN W3">
    <w:charset w:val="00"/>
    <w:family w:val="roman"/>
    <w:pitch w:val="default"/>
  </w:font>
  <w:font w:name="ヒラギノ角ゴシック W3">
    <w:charset w:val="00"/>
    <w:family w:val="roman"/>
    <w:pitch w:val="default"/>
  </w:font>
  <w:font w:name="Helvetica">
    <w:charset w:val="00"/>
    <w:family w:val="roman"/>
    <w:pitch w:val="default"/>
  </w:font>
  <w:font w:name="メイリオ">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日本語" w:val="‘“(〔[{〈《「『【⦅〘〖«〝︵︷︹︻︽︿﹁﹃﹇﹙﹛﹝｢"/>
  <w:noLineBreaksBefore w:lang="日本語"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本文">
    <w:name w:val="本文"/>
    <w:next w:val="本文"/>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ヒラギノ角ゴ ProN W3" w:cs="Arial Unicode MS" w:hAnsi="ヒラギノ角ゴ ProN W3" w:eastAsia="Arial Unicode MS"/>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tif"/><Relationship Id="rId5" Type="http://schemas.openxmlformats.org/officeDocument/2006/relationships/image" Target="media/image2.tif"/><Relationship Id="rId6" Type="http://schemas.openxmlformats.org/officeDocument/2006/relationships/image" Target="media/image3.tif"/><Relationship Id="rId7" Type="http://schemas.openxmlformats.org/officeDocument/2006/relationships/image" Target="media/image4.tif"/><Relationship Id="rId8" Type="http://schemas.openxmlformats.org/officeDocument/2006/relationships/image" Target="media/image5.tif"/><Relationship Id="rId9" Type="http://schemas.openxmlformats.org/officeDocument/2006/relationships/image" Target="media/image6.tif"/><Relationship Id="rId10" Type="http://schemas.openxmlformats.org/officeDocument/2006/relationships/image" Target="media/image7.tif"/><Relationship Id="rId11" Type="http://schemas.openxmlformats.org/officeDocument/2006/relationships/image" Target="media/image8.tif"/><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ヒラギノ角ゴ ProN W6"/>
        <a:ea typeface="ヒラギノ角ゴ ProN W6"/>
        <a:cs typeface="ヒラギノ角ゴ ProN W6"/>
      </a:majorFont>
      <a:minorFont>
        <a:latin typeface="ヒラギノ角ゴ ProN W3"/>
        <a:ea typeface="ヒラギノ角ゴ ProN W3"/>
        <a:cs typeface="ヒラギノ角ゴ ProN W3"/>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